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515A89A7"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#103</w:t>
      </w:r>
      <w:r w:rsidR="003770E5">
        <w:rPr>
          <w:rFonts w:cs="Arial"/>
          <w:bCs/>
          <w:noProof w:val="0"/>
          <w:sz w:val="24"/>
          <w:szCs w:val="24"/>
        </w:rPr>
        <w:t>-bis</w:t>
      </w:r>
      <w:r w:rsidR="002C1220" w:rsidRPr="00484DBF">
        <w:rPr>
          <w:rFonts w:cs="Arial"/>
          <w:bCs/>
          <w:noProof w:val="0"/>
          <w:sz w:val="24"/>
          <w:szCs w:val="24"/>
        </w:rPr>
        <w:tab/>
      </w:r>
      <w:r w:rsidR="007E6A4A" w:rsidRPr="007E6A4A">
        <w:rPr>
          <w:rFonts w:cs="Arial"/>
          <w:bCs/>
          <w:noProof w:val="0"/>
          <w:sz w:val="24"/>
          <w:szCs w:val="24"/>
        </w:rPr>
        <w:t>R3-192104</w:t>
      </w:r>
    </w:p>
    <w:bookmarkEnd w:id="0"/>
    <w:p w14:paraId="5669B020" w14:textId="788F1784" w:rsidR="004C654E" w:rsidRPr="00484DBF" w:rsidRDefault="0022219E" w:rsidP="004C654E">
      <w:pPr>
        <w:pStyle w:val="Header"/>
        <w:tabs>
          <w:tab w:val="left" w:pos="2410"/>
        </w:tabs>
        <w:rPr>
          <w:rFonts w:eastAsia="MS Mincho" w:cs="Arial"/>
          <w:sz w:val="24"/>
          <w:szCs w:val="24"/>
          <w:lang w:val="en-US"/>
        </w:rPr>
      </w:pPr>
      <w:r>
        <w:rPr>
          <w:rFonts w:eastAsia="MS Mincho" w:cs="Arial"/>
          <w:sz w:val="24"/>
          <w:szCs w:val="24"/>
          <w:lang w:val="en-US"/>
        </w:rPr>
        <w:t>Xi’an</w:t>
      </w:r>
      <w:r w:rsidR="005F10C3">
        <w:rPr>
          <w:rFonts w:eastAsia="MS Mincho" w:cs="Arial"/>
          <w:sz w:val="24"/>
          <w:szCs w:val="24"/>
          <w:lang w:val="en-US"/>
        </w:rPr>
        <w:t>,</w:t>
      </w:r>
      <w:r w:rsidR="00813CDA">
        <w:rPr>
          <w:rFonts w:eastAsia="MS Mincho" w:cs="Arial"/>
          <w:sz w:val="24"/>
          <w:szCs w:val="24"/>
          <w:lang w:val="en-US"/>
        </w:rPr>
        <w:t xml:space="preserve"> P.R.China,</w:t>
      </w:r>
      <w:r w:rsidR="005F10C3">
        <w:rPr>
          <w:rFonts w:eastAsia="MS Mincho" w:cs="Arial"/>
          <w:sz w:val="24"/>
          <w:szCs w:val="24"/>
          <w:lang w:val="en-US"/>
        </w:rPr>
        <w:t xml:space="preserve"> </w:t>
      </w:r>
      <w:r>
        <w:rPr>
          <w:rFonts w:eastAsia="MS Mincho" w:cs="Arial"/>
          <w:sz w:val="24"/>
          <w:szCs w:val="24"/>
          <w:lang w:val="en-US"/>
        </w:rPr>
        <w:t>8</w:t>
      </w:r>
      <w:r w:rsidR="005F10C3">
        <w:rPr>
          <w:rFonts w:eastAsia="MS Mincho" w:cs="Arial"/>
          <w:sz w:val="24"/>
          <w:szCs w:val="24"/>
          <w:lang w:val="en-US"/>
        </w:rPr>
        <w:t xml:space="preserve"> - 1</w:t>
      </w:r>
      <w:r>
        <w:rPr>
          <w:rFonts w:eastAsia="MS Mincho" w:cs="Arial"/>
          <w:sz w:val="24"/>
          <w:szCs w:val="24"/>
          <w:lang w:val="en-US"/>
        </w:rPr>
        <w:t>2</w:t>
      </w:r>
      <w:r w:rsidR="004C654E" w:rsidRPr="00484DBF">
        <w:rPr>
          <w:rFonts w:eastAsia="MS Mincho" w:cs="Arial"/>
          <w:sz w:val="24"/>
          <w:szCs w:val="24"/>
          <w:lang w:val="en-US"/>
        </w:rPr>
        <w:t xml:space="preserve"> </w:t>
      </w:r>
      <w:r>
        <w:rPr>
          <w:rFonts w:eastAsia="MS Mincho" w:cs="Arial"/>
          <w:sz w:val="24"/>
          <w:szCs w:val="24"/>
          <w:lang w:val="en-US"/>
        </w:rPr>
        <w:t>April</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316982E4"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C430F9">
        <w:rPr>
          <w:rFonts w:cs="Arial"/>
          <w:b/>
          <w:bCs/>
          <w:sz w:val="24"/>
        </w:rPr>
        <w:t>17.2.3</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351E7C68"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D82FE5">
        <w:rPr>
          <w:rFonts w:ascii="Arial" w:hAnsi="Arial" w:cs="Arial"/>
          <w:b/>
          <w:bCs/>
          <w:sz w:val="24"/>
        </w:rPr>
        <w:t>Way forward on the s</w:t>
      </w:r>
      <w:r w:rsidR="00C430F9" w:rsidRPr="00C430F9">
        <w:rPr>
          <w:rFonts w:ascii="Arial" w:hAnsi="Arial" w:cs="Arial"/>
          <w:b/>
          <w:bCs/>
          <w:sz w:val="24"/>
        </w:rPr>
        <w:t>elective DL PDCP duplication for URLLC</w:t>
      </w:r>
    </w:p>
    <w:p w14:paraId="0F79702C" w14:textId="27B6C707" w:rsidR="00CD4C7B" w:rsidRPr="00484DBF" w:rsidRDefault="00CD4C7B" w:rsidP="00EE13A8">
      <w:pPr>
        <w:tabs>
          <w:tab w:val="left" w:pos="1985"/>
          <w:tab w:val="left" w:pos="2410"/>
        </w:tabs>
        <w:rPr>
          <w:rFonts w:ascii="Arial" w:hAnsi="Arial" w:cs="Arial"/>
          <w:bCs/>
          <w:sz w:val="24"/>
        </w:rPr>
      </w:pPr>
      <w:r w:rsidRPr="00484DBF">
        <w:rPr>
          <w:rFonts w:ascii="Arial" w:hAnsi="Arial" w:cs="Arial"/>
          <w:b/>
          <w:bCs/>
          <w:sz w:val="24"/>
        </w:rPr>
        <w:t>Document for:</w:t>
      </w:r>
      <w:r w:rsidRPr="00484DBF">
        <w:rPr>
          <w:rFonts w:ascii="Arial" w:hAnsi="Arial" w:cs="Arial"/>
          <w:b/>
          <w:bCs/>
          <w:sz w:val="24"/>
        </w:rPr>
        <w:tab/>
        <w:t>Discussion</w:t>
      </w:r>
    </w:p>
    <w:p w14:paraId="40D0F11F" w14:textId="77777777" w:rsidR="00CD4C7B" w:rsidRPr="0016591F" w:rsidRDefault="00CD4C7B" w:rsidP="00EE13A8">
      <w:pPr>
        <w:pStyle w:val="Heading1"/>
        <w:tabs>
          <w:tab w:val="left" w:pos="2410"/>
        </w:tabs>
        <w:rPr>
          <w:rFonts w:ascii="Times New Roman" w:hAnsi="Times New Roman"/>
          <w:sz w:val="20"/>
        </w:rPr>
      </w:pPr>
      <w:r w:rsidRPr="00B704B9">
        <w:t>1</w:t>
      </w:r>
      <w:r w:rsidRPr="00B704B9">
        <w:tab/>
      </w:r>
      <w:r w:rsidR="0056573F" w:rsidRPr="00B704B9">
        <w:t>Introduction</w:t>
      </w:r>
    </w:p>
    <w:p w14:paraId="20E335FC" w14:textId="3F6EF2AD" w:rsidR="0037722C" w:rsidRPr="0037722C" w:rsidRDefault="00A96374" w:rsidP="0037722C">
      <w:pPr>
        <w:rPr>
          <w:i/>
          <w:lang w:val="en-US"/>
        </w:rPr>
      </w:pPr>
      <w:bookmarkStart w:id="1" w:name="_Toc474247438"/>
      <w:r>
        <w:t>At RAN</w:t>
      </w:r>
      <w:r w:rsidR="00347C7D">
        <w:t>3 #103-bis meeting, the discussion on the solutions for the effective PDCP duplication was started. This paper summarises the proposals made at the meeting.</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p w14:paraId="11FED1A9" w14:textId="77777777" w:rsidR="005C4C87" w:rsidRDefault="00B6620E" w:rsidP="005C4C87">
      <w:bookmarkStart w:id="2" w:name="_Toc474247441"/>
      <w:bookmarkEnd w:id="1"/>
      <w:r>
        <w:t xml:space="preserve">At the meeting, </w:t>
      </w:r>
      <w:r w:rsidR="005C4C87">
        <w:t xml:space="preserve">the problem of limited time budget for DL transmission in case of URLLC services was discussed. </w:t>
      </w:r>
    </w:p>
    <w:p w14:paraId="4C476EEF" w14:textId="7A11CF43" w:rsidR="005C4C87" w:rsidRPr="007E6A4A" w:rsidRDefault="005C4C87" w:rsidP="005C4C87">
      <w:pPr>
        <w:rPr>
          <w:u w:val="single"/>
        </w:rPr>
      </w:pPr>
      <w:r w:rsidRPr="007E6A4A">
        <w:rPr>
          <w:u w:val="single"/>
        </w:rPr>
        <w:t>The problem:</w:t>
      </w:r>
    </w:p>
    <w:p w14:paraId="6DC3973B" w14:textId="5FBCABFB" w:rsidR="005C4C87" w:rsidRDefault="005C4C87" w:rsidP="005C4C87">
      <w:r>
        <w:t xml:space="preserve">In case of URLLC services, </w:t>
      </w:r>
      <w:proofErr w:type="gramStart"/>
      <w:r>
        <w:t>in order to</w:t>
      </w:r>
      <w:proofErr w:type="gramEnd"/>
      <w:r>
        <w:t xml:space="preserve"> avoid unnecessary transmission, a PDU shall be duplicated only if the transmission via the primary link fails. The hosting node shall therefore be enabled to postpone duplication until the status of the original transmission is known.</w:t>
      </w:r>
    </w:p>
    <w:p w14:paraId="6BB22410" w14:textId="0408D2C8" w:rsidR="005C4C87" w:rsidRPr="007E6A4A" w:rsidRDefault="005C4C87" w:rsidP="005C4C87">
      <w:pPr>
        <w:rPr>
          <w:u w:val="single"/>
        </w:rPr>
      </w:pPr>
      <w:r w:rsidRPr="007E6A4A">
        <w:rPr>
          <w:u w:val="single"/>
        </w:rPr>
        <w:t>Current solution:</w:t>
      </w:r>
    </w:p>
    <w:p w14:paraId="618AFCF3" w14:textId="2EF9D134" w:rsidR="005C4C87" w:rsidRDefault="005C4C87" w:rsidP="005C4C87">
      <w:r>
        <w:t xml:space="preserve">Each PDU received from the hosting node at the assisting node / DU is assumed to be meant for transmission as soon as possible, according to the assigned QoS (including allowed delay). </w:t>
      </w:r>
      <w:r w:rsidR="00ED62BC">
        <w:t>Therefore, in case of URLLC, where time budgets are very tight, the hosting node must send both copies together to both transmission queues. And then, if it manages to send it via the primary link first, to indicate to the assisting node the copy shall be discarded. By that time the copy could have already been transmitted and thus the efficiency is not achieved.</w:t>
      </w:r>
    </w:p>
    <w:p w14:paraId="40DB7808" w14:textId="18FE0094" w:rsidR="00ED62BC" w:rsidRPr="007E6A4A" w:rsidRDefault="00ED62BC" w:rsidP="005C4C87">
      <w:pPr>
        <w:rPr>
          <w:u w:val="single"/>
        </w:rPr>
      </w:pPr>
      <w:r w:rsidRPr="007E6A4A">
        <w:rPr>
          <w:u w:val="single"/>
        </w:rPr>
        <w:t>Discussed enhancements:</w:t>
      </w:r>
    </w:p>
    <w:p w14:paraId="157BED8D" w14:textId="5C1220FD" w:rsidR="00ED62BC" w:rsidRDefault="00ED62BC" w:rsidP="005C4C87">
      <w:r>
        <w:t>I</w:t>
      </w:r>
      <w:r w:rsidR="005C4C87">
        <w:t xml:space="preserve">t </w:t>
      </w:r>
      <w:r>
        <w:t>i</w:t>
      </w:r>
      <w:r w:rsidR="005C4C87">
        <w:t xml:space="preserve">s proposed </w:t>
      </w:r>
      <w:r>
        <w:t xml:space="preserve">[1] </w:t>
      </w:r>
      <w:r w:rsidR="005C4C87">
        <w:t xml:space="preserve">to enable </w:t>
      </w:r>
      <w:r>
        <w:t>the hosting node to duplicate a PDU</w:t>
      </w:r>
      <w:r w:rsidR="00563E5A">
        <w:t>, e.g.</w:t>
      </w:r>
      <w:bookmarkStart w:id="3" w:name="_GoBack"/>
      <w:bookmarkEnd w:id="3"/>
      <w:r>
        <w:t xml:space="preserve"> only when it knows the transmission via the primary link failed. This means the time budget at the assisting node / DU will be variable and shorter than the default allowed delay for the service. Therefore, the hosting node shall be able to indicate the time budget per each PDU. Once the timer expires the PDU is removed from the queue. </w:t>
      </w:r>
      <w:r w:rsidR="00D44CAF">
        <w:t>The same enhancement is proposed in [2].</w:t>
      </w:r>
    </w:p>
    <w:p w14:paraId="64710249" w14:textId="7A4B7C45" w:rsidR="00593A43" w:rsidRDefault="00593A43" w:rsidP="005C4C87">
      <w:r>
        <w:t xml:space="preserve">The potential limitations may include how to set </w:t>
      </w:r>
      <w:r w:rsidR="000E6D64">
        <w:t xml:space="preserve">dynamically </w:t>
      </w:r>
      <w:r>
        <w:t xml:space="preserve">the discard timer </w:t>
      </w:r>
      <w:r w:rsidR="00844BFC">
        <w:t xml:space="preserve">to ensure </w:t>
      </w:r>
      <w:r w:rsidR="00B01B79">
        <w:t xml:space="preserve">that </w:t>
      </w:r>
      <w:r w:rsidR="00844BFC">
        <w:t xml:space="preserve">the packet is not falsely discarded. </w:t>
      </w:r>
      <w:r w:rsidR="00610EB7">
        <w:t>Also</w:t>
      </w:r>
      <w:r w:rsidR="000E6D64">
        <w:t>,</w:t>
      </w:r>
      <w:r w:rsidR="00610EB7">
        <w:t xml:space="preserve"> it may need to address how to handle the </w:t>
      </w:r>
      <w:r w:rsidR="00A46C1E">
        <w:t xml:space="preserve">case that when </w:t>
      </w:r>
      <w:r w:rsidR="00610EB7">
        <w:t>discard timer and the PDB</w:t>
      </w:r>
      <w:r w:rsidR="00A46C1E">
        <w:t xml:space="preserve"> </w:t>
      </w:r>
      <w:r w:rsidR="00B01B79">
        <w:t xml:space="preserve">QoS parameters </w:t>
      </w:r>
      <w:r w:rsidR="00A46C1E">
        <w:t xml:space="preserve">are both considered. </w:t>
      </w:r>
      <w:r w:rsidR="00610EB7">
        <w:t xml:space="preserve"> </w:t>
      </w:r>
    </w:p>
    <w:p w14:paraId="403DB4E6" w14:textId="39D15051" w:rsidR="00B6620E" w:rsidRPr="00406AC5" w:rsidRDefault="00ED62BC" w:rsidP="005C4C87">
      <w:pPr>
        <w:rPr>
          <w:b/>
        </w:rPr>
      </w:pPr>
      <w:bookmarkStart w:id="4" w:name="OLE_LINK1"/>
      <w:r w:rsidRPr="00406AC5">
        <w:rPr>
          <w:b/>
        </w:rPr>
        <w:t xml:space="preserve">Enhancement 1: </w:t>
      </w:r>
      <w:r w:rsidR="00F855E3" w:rsidRPr="00406AC5">
        <w:rPr>
          <w:b/>
        </w:rPr>
        <w:t>Allow a</w:t>
      </w:r>
      <w:r w:rsidRPr="00406AC5">
        <w:rPr>
          <w:b/>
        </w:rPr>
        <w:t>ssign</w:t>
      </w:r>
      <w:r w:rsidR="00F855E3" w:rsidRPr="00406AC5">
        <w:rPr>
          <w:b/>
        </w:rPr>
        <w:t>ing</w:t>
      </w:r>
      <w:r w:rsidRPr="00406AC5">
        <w:rPr>
          <w:b/>
        </w:rPr>
        <w:t xml:space="preserve"> “discard timer” to each PDU transmitted from the hosting node to the assisting node / DU.</w:t>
      </w:r>
    </w:p>
    <w:bookmarkEnd w:id="4"/>
    <w:p w14:paraId="443FE7B0" w14:textId="3818D367" w:rsidR="00313E39" w:rsidRPr="00B01B79" w:rsidRDefault="00ED62BC" w:rsidP="005C4C87">
      <w:r>
        <w:t>In addition, it is proposed [1] that the hosting node may provide the PDU to the assisting node / DU in advance (as in the current solution</w:t>
      </w:r>
      <w:proofErr w:type="gramStart"/>
      <w:r>
        <w:t>), but</w:t>
      </w:r>
      <w:proofErr w:type="gramEnd"/>
      <w:r>
        <w:t xml:space="preserve"> flag it as to be hold </w:t>
      </w:r>
      <w:r w:rsidR="000D4AB9">
        <w:t xml:space="preserve">on. Only once the transmission via the </w:t>
      </w:r>
      <w:r w:rsidR="00F855E3">
        <w:t>primary link fails, the hosting node provides a short command to transmit the PDU towards the UE.</w:t>
      </w:r>
    </w:p>
    <w:p w14:paraId="64F0C0E5" w14:textId="56013968" w:rsidR="00F855E3" w:rsidRPr="00406AC5" w:rsidRDefault="00F855E3" w:rsidP="005C4C87">
      <w:pPr>
        <w:rPr>
          <w:b/>
        </w:rPr>
      </w:pPr>
      <w:bookmarkStart w:id="5" w:name="OLE_LINK2"/>
      <w:r w:rsidRPr="00406AC5">
        <w:rPr>
          <w:b/>
        </w:rPr>
        <w:t>Enhancement 2: 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bookmarkEnd w:id="5"/>
    <w:p w14:paraId="080421ED" w14:textId="52704C10" w:rsidR="00406AC5" w:rsidRDefault="00406AC5" w:rsidP="005C4C87">
      <w:r>
        <w:t>In addition, it is proposed [</w:t>
      </w:r>
      <w:r w:rsidR="00563E5A">
        <w:t>3</w:t>
      </w:r>
      <w:r>
        <w:t>] that the assisting node may acknowledge any PDU successfully delivered to the UE, not only those that are delivered in order.</w:t>
      </w:r>
    </w:p>
    <w:p w14:paraId="31E6C11B" w14:textId="5F0B262F" w:rsidR="00406AC5" w:rsidRPr="00406AC5" w:rsidRDefault="00406AC5" w:rsidP="005C4C87">
      <w:pPr>
        <w:rPr>
          <w:b/>
        </w:rPr>
      </w:pPr>
      <w:bookmarkStart w:id="6" w:name="OLE_LINK3"/>
      <w:r w:rsidRPr="00406AC5">
        <w:rPr>
          <w:b/>
        </w:rPr>
        <w:t>Enhancement 3: Allow reporting delivery of any PDU, not only those delivered in order.</w:t>
      </w:r>
    </w:p>
    <w:bookmarkEnd w:id="2"/>
    <w:bookmarkEnd w:id="6"/>
    <w:p w14:paraId="28E42E52" w14:textId="77777777" w:rsidR="000F16C4" w:rsidRPr="005F10C3" w:rsidRDefault="00CD2620" w:rsidP="00E00CEF">
      <w:pPr>
        <w:pStyle w:val="Heading1"/>
      </w:pPr>
      <w:r w:rsidRPr="005F10C3">
        <w:lastRenderedPageBreak/>
        <w:t>3</w:t>
      </w:r>
      <w:r w:rsidR="000F16C4" w:rsidRPr="005F10C3">
        <w:tab/>
      </w:r>
      <w:r w:rsidRPr="005F10C3">
        <w:t>Conclusions</w:t>
      </w:r>
    </w:p>
    <w:p w14:paraId="37941D94" w14:textId="692D8812" w:rsidR="009F482E" w:rsidRDefault="00406AC5" w:rsidP="009F482E">
      <w:pPr>
        <w:jc w:val="both"/>
        <w:rPr>
          <w:bCs/>
          <w:lang w:val="en-US"/>
        </w:rPr>
      </w:pPr>
      <w:r>
        <w:rPr>
          <w:bCs/>
          <w:lang w:val="en-US"/>
        </w:rPr>
        <w:t>It is proposed to focus the work in the WI on the 3 enhancements listed below</w:t>
      </w:r>
      <w:r w:rsidR="00C27E91">
        <w:rPr>
          <w:bCs/>
          <w:lang w:val="en-US"/>
        </w:rPr>
        <w:t xml:space="preserve"> (and possibly clarify raised concerns)</w:t>
      </w:r>
      <w:r>
        <w:rPr>
          <w:bCs/>
          <w:lang w:val="en-US"/>
        </w:rPr>
        <w:t>:</w:t>
      </w:r>
    </w:p>
    <w:p w14:paraId="7BB4EB5B" w14:textId="77777777" w:rsidR="000E6D64" w:rsidRPr="00406AC5" w:rsidRDefault="000E6D64" w:rsidP="000E6D64">
      <w:pPr>
        <w:rPr>
          <w:b/>
        </w:rPr>
      </w:pPr>
      <w:r>
        <w:rPr>
          <w:bCs/>
          <w:lang w:val="en-US"/>
        </w:rPr>
        <w:fldChar w:fldCharType="begin"/>
      </w:r>
      <w:r>
        <w:rPr>
          <w:bCs/>
          <w:lang w:val="en-US"/>
        </w:rPr>
        <w:instrText xml:space="preserve"> LINK Word.Document.12 "D:\\userdata\\kordybac\\My Documents\\Sluzbowe\\3GPP\\WG3 #103b 190408 Xian\\Przygotowania\\NaSpotkaniu\\CB # IIoT-1_Discard_Enhancement\\draft_R3-192104 IIoT_EfficientDuplication_WF v02.docx" "OLE_LINK1" \a \r </w:instrText>
      </w:r>
      <w:r>
        <w:rPr>
          <w:bCs/>
          <w:lang w:val="en-US"/>
        </w:rPr>
        <w:fldChar w:fldCharType="separate"/>
      </w:r>
      <w:r w:rsidRPr="00406AC5">
        <w:rPr>
          <w:b/>
        </w:rPr>
        <w:t>Enhancement 1: Allow assigning “discard timer” to each PDU transmitted from the hosting node to the assisting node / DU.</w:t>
      </w:r>
    </w:p>
    <w:p w14:paraId="106D91B7" w14:textId="77777777" w:rsidR="000E6D64" w:rsidRPr="00406AC5" w:rsidRDefault="000E6D64" w:rsidP="000E6D64">
      <w:pPr>
        <w:rPr>
          <w:b/>
        </w:rPr>
      </w:pPr>
      <w:r>
        <w:rPr>
          <w:bCs/>
          <w:lang w:val="en-US"/>
        </w:rPr>
        <w:fldChar w:fldCharType="end"/>
      </w:r>
      <w:r>
        <w:rPr>
          <w:bCs/>
          <w:lang w:val="en-US"/>
        </w:rPr>
        <w:fldChar w:fldCharType="begin"/>
      </w:r>
      <w:r>
        <w:rPr>
          <w:bCs/>
          <w:lang w:val="en-US"/>
        </w:rPr>
        <w:instrText xml:space="preserve"> LINK Word.Document.12 "D:\\userdata\\kordybac\\My Documents\\Sluzbowe\\3GPP\\WG3 #103b 190408 Xian\\Przygotowania\\NaSpotkaniu\\CB # IIoT-1_Discard_Enhancement\\draft_R3-192104 IIoT_EfficientDuplication_WF v02.docx" "OLE_LINK2" \a \r </w:instrText>
      </w:r>
      <w:r>
        <w:rPr>
          <w:bCs/>
          <w:lang w:val="en-US"/>
        </w:rPr>
        <w:fldChar w:fldCharType="separate"/>
      </w:r>
      <w:r w:rsidRPr="00406AC5">
        <w:rPr>
          <w:b/>
        </w:rPr>
        <w:t>Enhancement 2: Allow assigning “hold on” flag to each PDU transmitted from the hosting node to the assisting node / DU; then, explicit “go” command is needed to indicate the PDU shall be transmitted (if the command does not arrive before the validity timer expires, the PDU is discarded at the assisting node / DU).</w:t>
      </w:r>
    </w:p>
    <w:p w14:paraId="32930DAF" w14:textId="77777777" w:rsidR="000E6D64" w:rsidRPr="00406AC5" w:rsidRDefault="000E6D64" w:rsidP="000E6D64">
      <w:pPr>
        <w:rPr>
          <w:b/>
        </w:rPr>
      </w:pPr>
      <w:r>
        <w:rPr>
          <w:bCs/>
          <w:lang w:val="en-US"/>
        </w:rPr>
        <w:fldChar w:fldCharType="end"/>
      </w:r>
      <w:r>
        <w:rPr>
          <w:bCs/>
          <w:lang w:val="en-US"/>
        </w:rPr>
        <w:fldChar w:fldCharType="begin"/>
      </w:r>
      <w:r>
        <w:rPr>
          <w:bCs/>
          <w:lang w:val="en-US"/>
        </w:rPr>
        <w:instrText xml:space="preserve"> LINK Word.Document.12 "D:\\userdata\\kordybac\\My Documents\\Sluzbowe\\3GPP\\WG3 #103b 190408 Xian\\Przygotowania\\NaSpotkaniu\\CB # IIoT-1_Discard_Enhancement\\draft_R3-192104 IIoT_EfficientDuplication_WF v02.docx" "OLE_LINK3" \a \r </w:instrText>
      </w:r>
      <w:r>
        <w:rPr>
          <w:bCs/>
          <w:lang w:val="en-US"/>
        </w:rPr>
        <w:fldChar w:fldCharType="separate"/>
      </w:r>
      <w:r w:rsidRPr="00406AC5">
        <w:rPr>
          <w:b/>
        </w:rPr>
        <w:t>Enhancement 3: Allow reporting delivery of any PDU, not only those delivered in order.</w:t>
      </w:r>
    </w:p>
    <w:p w14:paraId="6ADF03FE" w14:textId="4E80BA35" w:rsidR="00406AC5" w:rsidRDefault="000E6D64" w:rsidP="000E6D64">
      <w:pPr>
        <w:jc w:val="both"/>
        <w:rPr>
          <w:bCs/>
          <w:lang w:val="en-US"/>
        </w:rPr>
      </w:pPr>
      <w:r>
        <w:rPr>
          <w:bCs/>
          <w:lang w:val="en-US"/>
        </w:rPr>
        <w:fldChar w:fldCharType="end"/>
      </w:r>
    </w:p>
    <w:p w14:paraId="483F8717" w14:textId="77777777" w:rsidR="00403B9B" w:rsidRPr="006E13D1" w:rsidRDefault="00403B9B" w:rsidP="00403B9B">
      <w:pPr>
        <w:pStyle w:val="Heading1"/>
      </w:pPr>
      <w:r w:rsidRPr="006E13D1">
        <w:t>References</w:t>
      </w:r>
    </w:p>
    <w:p w14:paraId="570367A1" w14:textId="29B02061" w:rsidR="00591568" w:rsidRDefault="005C4C87" w:rsidP="00671901">
      <w:pPr>
        <w:numPr>
          <w:ilvl w:val="0"/>
          <w:numId w:val="4"/>
        </w:numPr>
        <w:overflowPunct w:val="0"/>
        <w:autoSpaceDE w:val="0"/>
        <w:autoSpaceDN w:val="0"/>
        <w:adjustRightInd w:val="0"/>
        <w:textAlignment w:val="baseline"/>
        <w:rPr>
          <w:lang w:val="en-US"/>
        </w:rPr>
      </w:pPr>
      <w:bookmarkStart w:id="7" w:name="_Hlk4571997"/>
      <w:r w:rsidRPr="005C4C87">
        <w:rPr>
          <w:lang w:val="en-US"/>
        </w:rPr>
        <w:t>R3-191223</w:t>
      </w:r>
    </w:p>
    <w:p w14:paraId="64D6E15C" w14:textId="5F52DA7A" w:rsidR="005C4C87" w:rsidRDefault="005C4C87" w:rsidP="00671901">
      <w:pPr>
        <w:numPr>
          <w:ilvl w:val="0"/>
          <w:numId w:val="4"/>
        </w:numPr>
        <w:overflowPunct w:val="0"/>
        <w:autoSpaceDE w:val="0"/>
        <w:autoSpaceDN w:val="0"/>
        <w:adjustRightInd w:val="0"/>
        <w:textAlignment w:val="baseline"/>
        <w:rPr>
          <w:lang w:val="en-US"/>
        </w:rPr>
      </w:pPr>
      <w:r w:rsidRPr="005C4C87">
        <w:rPr>
          <w:lang w:val="en-US"/>
        </w:rPr>
        <w:t>R3-191754</w:t>
      </w:r>
    </w:p>
    <w:p w14:paraId="089471C2" w14:textId="66AEF380" w:rsidR="00563E5A" w:rsidRPr="00671901" w:rsidRDefault="00563E5A" w:rsidP="00671901">
      <w:pPr>
        <w:numPr>
          <w:ilvl w:val="0"/>
          <w:numId w:val="4"/>
        </w:numPr>
        <w:overflowPunct w:val="0"/>
        <w:autoSpaceDE w:val="0"/>
        <w:autoSpaceDN w:val="0"/>
        <w:adjustRightInd w:val="0"/>
        <w:textAlignment w:val="baseline"/>
        <w:rPr>
          <w:lang w:val="en-US"/>
        </w:rPr>
      </w:pPr>
      <w:r w:rsidRPr="00563E5A">
        <w:rPr>
          <w:lang w:val="en-US"/>
        </w:rPr>
        <w:t>R3-191753</w:t>
      </w:r>
    </w:p>
    <w:bookmarkEnd w:id="7"/>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BDFB4" w14:textId="77777777" w:rsidR="00F25237" w:rsidRDefault="00F25237">
      <w:r>
        <w:separator/>
      </w:r>
    </w:p>
  </w:endnote>
  <w:endnote w:type="continuationSeparator" w:id="0">
    <w:p w14:paraId="1A4F8F92" w14:textId="77777777" w:rsidR="00F25237" w:rsidRDefault="00F25237">
      <w:r>
        <w:continuationSeparator/>
      </w:r>
    </w:p>
  </w:endnote>
  <w:endnote w:type="continuationNotice" w:id="1">
    <w:p w14:paraId="313687A8" w14:textId="77777777" w:rsidR="00F25237" w:rsidRDefault="00F25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l?r ??f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5FAB9" w14:textId="77777777" w:rsidR="00F25237" w:rsidRDefault="00F25237">
      <w:r>
        <w:separator/>
      </w:r>
    </w:p>
  </w:footnote>
  <w:footnote w:type="continuationSeparator" w:id="0">
    <w:p w14:paraId="54B0713B" w14:textId="77777777" w:rsidR="00F25237" w:rsidRDefault="00F25237">
      <w:r>
        <w:continuationSeparator/>
      </w:r>
    </w:p>
  </w:footnote>
  <w:footnote w:type="continuationNotice" w:id="1">
    <w:p w14:paraId="3A234163" w14:textId="77777777" w:rsidR="00F25237" w:rsidRDefault="00F252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0"/>
  </w:num>
  <w:num w:numId="5">
    <w:abstractNumId w:val="1"/>
  </w:num>
  <w:num w:numId="6">
    <w:abstractNumId w:val="11"/>
  </w:num>
  <w:num w:numId="7">
    <w:abstractNumId w:val="7"/>
  </w:num>
  <w:num w:numId="8">
    <w:abstractNumId w:val="4"/>
  </w:num>
  <w:num w:numId="9">
    <w:abstractNumId w:val="10"/>
  </w:num>
  <w:num w:numId="10">
    <w:abstractNumId w:val="6"/>
  </w:num>
  <w:num w:numId="11">
    <w:abstractNumId w:val="2"/>
  </w:num>
  <w:num w:numId="1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3B2C"/>
    <w:rsid w:val="00005C0A"/>
    <w:rsid w:val="00006C9E"/>
    <w:rsid w:val="00007340"/>
    <w:rsid w:val="00010708"/>
    <w:rsid w:val="000149CB"/>
    <w:rsid w:val="00017509"/>
    <w:rsid w:val="00017E54"/>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61BD0"/>
    <w:rsid w:val="00063F07"/>
    <w:rsid w:val="00064BA2"/>
    <w:rsid w:val="00067E1F"/>
    <w:rsid w:val="00071F01"/>
    <w:rsid w:val="00072A62"/>
    <w:rsid w:val="00074356"/>
    <w:rsid w:val="00074A6D"/>
    <w:rsid w:val="00074E0B"/>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4BFA"/>
    <w:rsid w:val="000B07F1"/>
    <w:rsid w:val="000B1DBC"/>
    <w:rsid w:val="000B2EEB"/>
    <w:rsid w:val="000B4278"/>
    <w:rsid w:val="000B53A8"/>
    <w:rsid w:val="000B7558"/>
    <w:rsid w:val="000B7BCF"/>
    <w:rsid w:val="000C00D3"/>
    <w:rsid w:val="000C1438"/>
    <w:rsid w:val="000C1CC1"/>
    <w:rsid w:val="000C2A2A"/>
    <w:rsid w:val="000C5C6A"/>
    <w:rsid w:val="000C6AF3"/>
    <w:rsid w:val="000C6D96"/>
    <w:rsid w:val="000C7039"/>
    <w:rsid w:val="000D458F"/>
    <w:rsid w:val="000D4960"/>
    <w:rsid w:val="000D4AB9"/>
    <w:rsid w:val="000D58AB"/>
    <w:rsid w:val="000D7DAA"/>
    <w:rsid w:val="000E153B"/>
    <w:rsid w:val="000E5662"/>
    <w:rsid w:val="000E5B70"/>
    <w:rsid w:val="000E6D64"/>
    <w:rsid w:val="000E72CB"/>
    <w:rsid w:val="000E7E52"/>
    <w:rsid w:val="000F16C4"/>
    <w:rsid w:val="000F4440"/>
    <w:rsid w:val="000F4EBF"/>
    <w:rsid w:val="001000CD"/>
    <w:rsid w:val="00100C6F"/>
    <w:rsid w:val="00101F3D"/>
    <w:rsid w:val="00103188"/>
    <w:rsid w:val="0010459B"/>
    <w:rsid w:val="00105806"/>
    <w:rsid w:val="00106D69"/>
    <w:rsid w:val="001124BC"/>
    <w:rsid w:val="001127A9"/>
    <w:rsid w:val="0011530D"/>
    <w:rsid w:val="00117A12"/>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774"/>
    <w:rsid w:val="001649F0"/>
    <w:rsid w:val="00164D68"/>
    <w:rsid w:val="0016591F"/>
    <w:rsid w:val="00166347"/>
    <w:rsid w:val="001722AC"/>
    <w:rsid w:val="00172AFA"/>
    <w:rsid w:val="001735E3"/>
    <w:rsid w:val="00175E47"/>
    <w:rsid w:val="00175F8A"/>
    <w:rsid w:val="001777C8"/>
    <w:rsid w:val="0018062D"/>
    <w:rsid w:val="001846BC"/>
    <w:rsid w:val="00185B0F"/>
    <w:rsid w:val="00186739"/>
    <w:rsid w:val="00186930"/>
    <w:rsid w:val="00186FC5"/>
    <w:rsid w:val="00187D05"/>
    <w:rsid w:val="00187F07"/>
    <w:rsid w:val="0019067C"/>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DA1"/>
    <w:rsid w:val="001D0230"/>
    <w:rsid w:val="001D068F"/>
    <w:rsid w:val="001D393D"/>
    <w:rsid w:val="001D412B"/>
    <w:rsid w:val="001D6244"/>
    <w:rsid w:val="001D6AAA"/>
    <w:rsid w:val="001E0B79"/>
    <w:rsid w:val="001E12EF"/>
    <w:rsid w:val="001E36F2"/>
    <w:rsid w:val="001E407C"/>
    <w:rsid w:val="001F168B"/>
    <w:rsid w:val="001F63AE"/>
    <w:rsid w:val="001F6772"/>
    <w:rsid w:val="001F6925"/>
    <w:rsid w:val="002002E9"/>
    <w:rsid w:val="00201FD2"/>
    <w:rsid w:val="0020399F"/>
    <w:rsid w:val="00203B4C"/>
    <w:rsid w:val="002055E0"/>
    <w:rsid w:val="0020566E"/>
    <w:rsid w:val="002057BC"/>
    <w:rsid w:val="00205DCD"/>
    <w:rsid w:val="0021049E"/>
    <w:rsid w:val="00216A77"/>
    <w:rsid w:val="00216F12"/>
    <w:rsid w:val="002175D9"/>
    <w:rsid w:val="0022219E"/>
    <w:rsid w:val="00222918"/>
    <w:rsid w:val="0022526D"/>
    <w:rsid w:val="00225627"/>
    <w:rsid w:val="0022606D"/>
    <w:rsid w:val="0023050E"/>
    <w:rsid w:val="00230C70"/>
    <w:rsid w:val="002327FF"/>
    <w:rsid w:val="00232E32"/>
    <w:rsid w:val="00233415"/>
    <w:rsid w:val="00237306"/>
    <w:rsid w:val="002407E5"/>
    <w:rsid w:val="0024510A"/>
    <w:rsid w:val="002456E8"/>
    <w:rsid w:val="0024727F"/>
    <w:rsid w:val="00247E55"/>
    <w:rsid w:val="00252E47"/>
    <w:rsid w:val="0025393D"/>
    <w:rsid w:val="00254371"/>
    <w:rsid w:val="00254EBB"/>
    <w:rsid w:val="0025778B"/>
    <w:rsid w:val="00262D37"/>
    <w:rsid w:val="00264132"/>
    <w:rsid w:val="00265F20"/>
    <w:rsid w:val="002747EC"/>
    <w:rsid w:val="00274D2E"/>
    <w:rsid w:val="00280D7B"/>
    <w:rsid w:val="0028199F"/>
    <w:rsid w:val="002845EF"/>
    <w:rsid w:val="002855BF"/>
    <w:rsid w:val="00286494"/>
    <w:rsid w:val="00287E09"/>
    <w:rsid w:val="00290FC8"/>
    <w:rsid w:val="0029437A"/>
    <w:rsid w:val="0029482D"/>
    <w:rsid w:val="002972BE"/>
    <w:rsid w:val="002977E1"/>
    <w:rsid w:val="002A2A41"/>
    <w:rsid w:val="002A362A"/>
    <w:rsid w:val="002A6219"/>
    <w:rsid w:val="002A7EF7"/>
    <w:rsid w:val="002B0220"/>
    <w:rsid w:val="002B0529"/>
    <w:rsid w:val="002B5A2A"/>
    <w:rsid w:val="002B707A"/>
    <w:rsid w:val="002C1220"/>
    <w:rsid w:val="002C2085"/>
    <w:rsid w:val="002C3D2A"/>
    <w:rsid w:val="002C4C12"/>
    <w:rsid w:val="002C4C9C"/>
    <w:rsid w:val="002C54F7"/>
    <w:rsid w:val="002D559B"/>
    <w:rsid w:val="002E0428"/>
    <w:rsid w:val="002E0503"/>
    <w:rsid w:val="002E124D"/>
    <w:rsid w:val="002E3237"/>
    <w:rsid w:val="002E57E8"/>
    <w:rsid w:val="002E66E8"/>
    <w:rsid w:val="002E6CDE"/>
    <w:rsid w:val="002F0C0B"/>
    <w:rsid w:val="002F0C28"/>
    <w:rsid w:val="002F0D22"/>
    <w:rsid w:val="002F1207"/>
    <w:rsid w:val="002F2360"/>
    <w:rsid w:val="002F2626"/>
    <w:rsid w:val="002F3A38"/>
    <w:rsid w:val="0030508D"/>
    <w:rsid w:val="00306E60"/>
    <w:rsid w:val="00306F6C"/>
    <w:rsid w:val="00307F65"/>
    <w:rsid w:val="00310681"/>
    <w:rsid w:val="00310921"/>
    <w:rsid w:val="00311508"/>
    <w:rsid w:val="003121E2"/>
    <w:rsid w:val="00312B8C"/>
    <w:rsid w:val="00313C14"/>
    <w:rsid w:val="00313E39"/>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47C7D"/>
    <w:rsid w:val="0035110D"/>
    <w:rsid w:val="00351EFF"/>
    <w:rsid w:val="00353EE1"/>
    <w:rsid w:val="0035462D"/>
    <w:rsid w:val="00354716"/>
    <w:rsid w:val="00354A4F"/>
    <w:rsid w:val="003556A5"/>
    <w:rsid w:val="003565BE"/>
    <w:rsid w:val="00356EC2"/>
    <w:rsid w:val="00357582"/>
    <w:rsid w:val="00357F79"/>
    <w:rsid w:val="00363711"/>
    <w:rsid w:val="0036469A"/>
    <w:rsid w:val="00371168"/>
    <w:rsid w:val="0037419B"/>
    <w:rsid w:val="0037429E"/>
    <w:rsid w:val="003770E5"/>
    <w:rsid w:val="0037722C"/>
    <w:rsid w:val="00380699"/>
    <w:rsid w:val="00382E40"/>
    <w:rsid w:val="00387439"/>
    <w:rsid w:val="0039304A"/>
    <w:rsid w:val="003942E3"/>
    <w:rsid w:val="003953AB"/>
    <w:rsid w:val="00395FDA"/>
    <w:rsid w:val="003976C3"/>
    <w:rsid w:val="003A68D5"/>
    <w:rsid w:val="003B2140"/>
    <w:rsid w:val="003B50E1"/>
    <w:rsid w:val="003B600A"/>
    <w:rsid w:val="003B6B71"/>
    <w:rsid w:val="003C2323"/>
    <w:rsid w:val="003C304E"/>
    <w:rsid w:val="003C333B"/>
    <w:rsid w:val="003C48A5"/>
    <w:rsid w:val="003C4E37"/>
    <w:rsid w:val="003C7671"/>
    <w:rsid w:val="003D50E6"/>
    <w:rsid w:val="003D59CD"/>
    <w:rsid w:val="003D68B5"/>
    <w:rsid w:val="003D7C4B"/>
    <w:rsid w:val="003E16BE"/>
    <w:rsid w:val="003E215C"/>
    <w:rsid w:val="003E4B14"/>
    <w:rsid w:val="003E7A32"/>
    <w:rsid w:val="003F08A0"/>
    <w:rsid w:val="003F0966"/>
    <w:rsid w:val="003F11E0"/>
    <w:rsid w:val="003F2C04"/>
    <w:rsid w:val="003F39F5"/>
    <w:rsid w:val="00400DEB"/>
    <w:rsid w:val="00401855"/>
    <w:rsid w:val="00401880"/>
    <w:rsid w:val="004036C4"/>
    <w:rsid w:val="00403B9B"/>
    <w:rsid w:val="00406AC5"/>
    <w:rsid w:val="00411A17"/>
    <w:rsid w:val="004130C9"/>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4BF9"/>
    <w:rsid w:val="004656FD"/>
    <w:rsid w:val="00465AE0"/>
    <w:rsid w:val="00465DD6"/>
    <w:rsid w:val="00467718"/>
    <w:rsid w:val="004745E6"/>
    <w:rsid w:val="00477373"/>
    <w:rsid w:val="00480550"/>
    <w:rsid w:val="00483AFF"/>
    <w:rsid w:val="00484DBF"/>
    <w:rsid w:val="004862A9"/>
    <w:rsid w:val="00486CD7"/>
    <w:rsid w:val="00490813"/>
    <w:rsid w:val="00493F5A"/>
    <w:rsid w:val="00494C2D"/>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FA7"/>
    <w:rsid w:val="004E3504"/>
    <w:rsid w:val="004E4813"/>
    <w:rsid w:val="004E57BE"/>
    <w:rsid w:val="004E58B1"/>
    <w:rsid w:val="004E7A48"/>
    <w:rsid w:val="004F0A14"/>
    <w:rsid w:val="004F1843"/>
    <w:rsid w:val="004F4CF7"/>
    <w:rsid w:val="004F536A"/>
    <w:rsid w:val="005020E7"/>
    <w:rsid w:val="00502ACC"/>
    <w:rsid w:val="00503171"/>
    <w:rsid w:val="005104C3"/>
    <w:rsid w:val="0051206A"/>
    <w:rsid w:val="00512309"/>
    <w:rsid w:val="00512CFF"/>
    <w:rsid w:val="00514482"/>
    <w:rsid w:val="00522C51"/>
    <w:rsid w:val="00526054"/>
    <w:rsid w:val="00526E01"/>
    <w:rsid w:val="00530762"/>
    <w:rsid w:val="005323EE"/>
    <w:rsid w:val="00534DA0"/>
    <w:rsid w:val="00537356"/>
    <w:rsid w:val="005411E7"/>
    <w:rsid w:val="00542B04"/>
    <w:rsid w:val="00543E6C"/>
    <w:rsid w:val="00544ECE"/>
    <w:rsid w:val="00552573"/>
    <w:rsid w:val="005536AB"/>
    <w:rsid w:val="0056341C"/>
    <w:rsid w:val="00563E5A"/>
    <w:rsid w:val="00565087"/>
    <w:rsid w:val="0056573F"/>
    <w:rsid w:val="00566445"/>
    <w:rsid w:val="00566D2C"/>
    <w:rsid w:val="005731F4"/>
    <w:rsid w:val="00573616"/>
    <w:rsid w:val="0058588B"/>
    <w:rsid w:val="00586F17"/>
    <w:rsid w:val="0059146F"/>
    <w:rsid w:val="00591568"/>
    <w:rsid w:val="00592B81"/>
    <w:rsid w:val="00593957"/>
    <w:rsid w:val="00593A43"/>
    <w:rsid w:val="00596A09"/>
    <w:rsid w:val="00597653"/>
    <w:rsid w:val="005A0389"/>
    <w:rsid w:val="005A1D77"/>
    <w:rsid w:val="005A3223"/>
    <w:rsid w:val="005A669D"/>
    <w:rsid w:val="005B01C6"/>
    <w:rsid w:val="005B021A"/>
    <w:rsid w:val="005B0915"/>
    <w:rsid w:val="005B1232"/>
    <w:rsid w:val="005B34D8"/>
    <w:rsid w:val="005B4DEE"/>
    <w:rsid w:val="005B6646"/>
    <w:rsid w:val="005C1021"/>
    <w:rsid w:val="005C16A8"/>
    <w:rsid w:val="005C4C87"/>
    <w:rsid w:val="005C7B8F"/>
    <w:rsid w:val="005D53D9"/>
    <w:rsid w:val="005E1C7A"/>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51CC"/>
    <w:rsid w:val="00610EB7"/>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89C"/>
    <w:rsid w:val="00646C53"/>
    <w:rsid w:val="00646D77"/>
    <w:rsid w:val="006508FC"/>
    <w:rsid w:val="00651AAB"/>
    <w:rsid w:val="00651F94"/>
    <w:rsid w:val="006530AA"/>
    <w:rsid w:val="00656467"/>
    <w:rsid w:val="006567F6"/>
    <w:rsid w:val="00656D67"/>
    <w:rsid w:val="006615B7"/>
    <w:rsid w:val="00666915"/>
    <w:rsid w:val="00666C06"/>
    <w:rsid w:val="00667667"/>
    <w:rsid w:val="00670F0D"/>
    <w:rsid w:val="00671901"/>
    <w:rsid w:val="00672C5E"/>
    <w:rsid w:val="0067441F"/>
    <w:rsid w:val="00682281"/>
    <w:rsid w:val="00683C17"/>
    <w:rsid w:val="00685083"/>
    <w:rsid w:val="006859FC"/>
    <w:rsid w:val="006863A7"/>
    <w:rsid w:val="00690975"/>
    <w:rsid w:val="00690FBE"/>
    <w:rsid w:val="00696D6B"/>
    <w:rsid w:val="00697279"/>
    <w:rsid w:val="006A04E4"/>
    <w:rsid w:val="006A119F"/>
    <w:rsid w:val="006A1637"/>
    <w:rsid w:val="006A18B1"/>
    <w:rsid w:val="006A364A"/>
    <w:rsid w:val="006A50DB"/>
    <w:rsid w:val="006A54D5"/>
    <w:rsid w:val="006A5590"/>
    <w:rsid w:val="006B09B1"/>
    <w:rsid w:val="006B2381"/>
    <w:rsid w:val="006B3C66"/>
    <w:rsid w:val="006B4328"/>
    <w:rsid w:val="006C1888"/>
    <w:rsid w:val="006C3245"/>
    <w:rsid w:val="006C698B"/>
    <w:rsid w:val="006C6AD9"/>
    <w:rsid w:val="006C7A66"/>
    <w:rsid w:val="006D04FE"/>
    <w:rsid w:val="006D183B"/>
    <w:rsid w:val="006D1B5F"/>
    <w:rsid w:val="006D1E24"/>
    <w:rsid w:val="006D231C"/>
    <w:rsid w:val="006D333D"/>
    <w:rsid w:val="006D6322"/>
    <w:rsid w:val="006D679C"/>
    <w:rsid w:val="006D7D23"/>
    <w:rsid w:val="006E2717"/>
    <w:rsid w:val="006E4D6B"/>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40F"/>
    <w:rsid w:val="00742247"/>
    <w:rsid w:val="00742A25"/>
    <w:rsid w:val="00743560"/>
    <w:rsid w:val="00744742"/>
    <w:rsid w:val="00744E76"/>
    <w:rsid w:val="007452AF"/>
    <w:rsid w:val="00747986"/>
    <w:rsid w:val="00750722"/>
    <w:rsid w:val="0075088D"/>
    <w:rsid w:val="007511B4"/>
    <w:rsid w:val="00751B1A"/>
    <w:rsid w:val="00752479"/>
    <w:rsid w:val="00755817"/>
    <w:rsid w:val="0075589F"/>
    <w:rsid w:val="00757D40"/>
    <w:rsid w:val="00761EE1"/>
    <w:rsid w:val="0076250D"/>
    <w:rsid w:val="00765BA8"/>
    <w:rsid w:val="007709F9"/>
    <w:rsid w:val="00772865"/>
    <w:rsid w:val="00772E0E"/>
    <w:rsid w:val="00776187"/>
    <w:rsid w:val="00781933"/>
    <w:rsid w:val="00781F0F"/>
    <w:rsid w:val="00787213"/>
    <w:rsid w:val="0078727C"/>
    <w:rsid w:val="007877A5"/>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E6A4A"/>
    <w:rsid w:val="007F00DF"/>
    <w:rsid w:val="007F0F51"/>
    <w:rsid w:val="007F2205"/>
    <w:rsid w:val="007F6A91"/>
    <w:rsid w:val="007F6D22"/>
    <w:rsid w:val="007F7263"/>
    <w:rsid w:val="007F72DF"/>
    <w:rsid w:val="008008D9"/>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A2"/>
    <w:rsid w:val="00844BFC"/>
    <w:rsid w:val="00845057"/>
    <w:rsid w:val="00845474"/>
    <w:rsid w:val="00845F98"/>
    <w:rsid w:val="00846E07"/>
    <w:rsid w:val="00852A5B"/>
    <w:rsid w:val="00852D39"/>
    <w:rsid w:val="00854C37"/>
    <w:rsid w:val="00855F2F"/>
    <w:rsid w:val="0085724C"/>
    <w:rsid w:val="00862A45"/>
    <w:rsid w:val="00866E76"/>
    <w:rsid w:val="00866F16"/>
    <w:rsid w:val="0086799C"/>
    <w:rsid w:val="00870AEC"/>
    <w:rsid w:val="0087393A"/>
    <w:rsid w:val="00875BEE"/>
    <w:rsid w:val="008768CA"/>
    <w:rsid w:val="00876971"/>
    <w:rsid w:val="00877813"/>
    <w:rsid w:val="00880559"/>
    <w:rsid w:val="00883F19"/>
    <w:rsid w:val="00886D6C"/>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782"/>
    <w:rsid w:val="0090271F"/>
    <w:rsid w:val="00904A71"/>
    <w:rsid w:val="00910049"/>
    <w:rsid w:val="009145D4"/>
    <w:rsid w:val="00915010"/>
    <w:rsid w:val="009163CE"/>
    <w:rsid w:val="0091774A"/>
    <w:rsid w:val="00917D83"/>
    <w:rsid w:val="0092054B"/>
    <w:rsid w:val="009265A4"/>
    <w:rsid w:val="00927399"/>
    <w:rsid w:val="00932497"/>
    <w:rsid w:val="0093545F"/>
    <w:rsid w:val="00937449"/>
    <w:rsid w:val="009420E9"/>
    <w:rsid w:val="00942EC2"/>
    <w:rsid w:val="009439C1"/>
    <w:rsid w:val="009458C7"/>
    <w:rsid w:val="00945F40"/>
    <w:rsid w:val="009461CA"/>
    <w:rsid w:val="009471FD"/>
    <w:rsid w:val="00947224"/>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35D6"/>
    <w:rsid w:val="00974BB0"/>
    <w:rsid w:val="009816B5"/>
    <w:rsid w:val="00984571"/>
    <w:rsid w:val="009876A5"/>
    <w:rsid w:val="0099180C"/>
    <w:rsid w:val="00993BBC"/>
    <w:rsid w:val="0099493E"/>
    <w:rsid w:val="00995169"/>
    <w:rsid w:val="00997D92"/>
    <w:rsid w:val="009A3390"/>
    <w:rsid w:val="009A3AC7"/>
    <w:rsid w:val="009A4FD4"/>
    <w:rsid w:val="009A4FD9"/>
    <w:rsid w:val="009A5190"/>
    <w:rsid w:val="009B28F7"/>
    <w:rsid w:val="009B6C3A"/>
    <w:rsid w:val="009B7671"/>
    <w:rsid w:val="009C01DA"/>
    <w:rsid w:val="009C2009"/>
    <w:rsid w:val="009C4014"/>
    <w:rsid w:val="009C55D0"/>
    <w:rsid w:val="009C55E8"/>
    <w:rsid w:val="009C7DAE"/>
    <w:rsid w:val="009D0FF6"/>
    <w:rsid w:val="009D73C0"/>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2233C"/>
    <w:rsid w:val="00A23159"/>
    <w:rsid w:val="00A23987"/>
    <w:rsid w:val="00A2408B"/>
    <w:rsid w:val="00A245F3"/>
    <w:rsid w:val="00A26B6E"/>
    <w:rsid w:val="00A26C86"/>
    <w:rsid w:val="00A30EE8"/>
    <w:rsid w:val="00A319AA"/>
    <w:rsid w:val="00A32BB7"/>
    <w:rsid w:val="00A35414"/>
    <w:rsid w:val="00A35C09"/>
    <w:rsid w:val="00A43886"/>
    <w:rsid w:val="00A43B3A"/>
    <w:rsid w:val="00A44166"/>
    <w:rsid w:val="00A46C1E"/>
    <w:rsid w:val="00A53724"/>
    <w:rsid w:val="00A55E74"/>
    <w:rsid w:val="00A5718E"/>
    <w:rsid w:val="00A57826"/>
    <w:rsid w:val="00A61B7E"/>
    <w:rsid w:val="00A63CB9"/>
    <w:rsid w:val="00A657F4"/>
    <w:rsid w:val="00A6608F"/>
    <w:rsid w:val="00A66275"/>
    <w:rsid w:val="00A702F5"/>
    <w:rsid w:val="00A71E3A"/>
    <w:rsid w:val="00A74793"/>
    <w:rsid w:val="00A74944"/>
    <w:rsid w:val="00A74BC8"/>
    <w:rsid w:val="00A77741"/>
    <w:rsid w:val="00A77C20"/>
    <w:rsid w:val="00A82346"/>
    <w:rsid w:val="00A83F31"/>
    <w:rsid w:val="00A85310"/>
    <w:rsid w:val="00A85DCD"/>
    <w:rsid w:val="00A92977"/>
    <w:rsid w:val="00A95D85"/>
    <w:rsid w:val="00A95EC3"/>
    <w:rsid w:val="00A96374"/>
    <w:rsid w:val="00A9671C"/>
    <w:rsid w:val="00AA0C38"/>
    <w:rsid w:val="00AA2EC0"/>
    <w:rsid w:val="00AA4E8F"/>
    <w:rsid w:val="00AB0EE8"/>
    <w:rsid w:val="00AB14C4"/>
    <w:rsid w:val="00AB3B76"/>
    <w:rsid w:val="00AB7904"/>
    <w:rsid w:val="00AC01D1"/>
    <w:rsid w:val="00AC205B"/>
    <w:rsid w:val="00AC2C87"/>
    <w:rsid w:val="00AC30E3"/>
    <w:rsid w:val="00AC39D1"/>
    <w:rsid w:val="00AD6538"/>
    <w:rsid w:val="00AE0FAB"/>
    <w:rsid w:val="00AE131B"/>
    <w:rsid w:val="00AE1816"/>
    <w:rsid w:val="00AE283D"/>
    <w:rsid w:val="00AE4D66"/>
    <w:rsid w:val="00AE5120"/>
    <w:rsid w:val="00AF6AC6"/>
    <w:rsid w:val="00B01B79"/>
    <w:rsid w:val="00B033EF"/>
    <w:rsid w:val="00B04D4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1F88"/>
    <w:rsid w:val="00B446F3"/>
    <w:rsid w:val="00B4479D"/>
    <w:rsid w:val="00B46DFA"/>
    <w:rsid w:val="00B47B4C"/>
    <w:rsid w:val="00B53026"/>
    <w:rsid w:val="00B573A0"/>
    <w:rsid w:val="00B575B7"/>
    <w:rsid w:val="00B620C6"/>
    <w:rsid w:val="00B62656"/>
    <w:rsid w:val="00B6400F"/>
    <w:rsid w:val="00B64F6E"/>
    <w:rsid w:val="00B6620E"/>
    <w:rsid w:val="00B67516"/>
    <w:rsid w:val="00B675E5"/>
    <w:rsid w:val="00B67FC5"/>
    <w:rsid w:val="00B704B9"/>
    <w:rsid w:val="00B71C9C"/>
    <w:rsid w:val="00B74F24"/>
    <w:rsid w:val="00B77D03"/>
    <w:rsid w:val="00B80819"/>
    <w:rsid w:val="00B836B3"/>
    <w:rsid w:val="00B92E27"/>
    <w:rsid w:val="00B931D0"/>
    <w:rsid w:val="00B95C0E"/>
    <w:rsid w:val="00BA0F1F"/>
    <w:rsid w:val="00BA2519"/>
    <w:rsid w:val="00BA4DBE"/>
    <w:rsid w:val="00BA79DD"/>
    <w:rsid w:val="00BB05BD"/>
    <w:rsid w:val="00BC434A"/>
    <w:rsid w:val="00BD1EA5"/>
    <w:rsid w:val="00BD24BE"/>
    <w:rsid w:val="00BD2981"/>
    <w:rsid w:val="00BD4231"/>
    <w:rsid w:val="00BD4919"/>
    <w:rsid w:val="00BD5F08"/>
    <w:rsid w:val="00BE0EDA"/>
    <w:rsid w:val="00BE2185"/>
    <w:rsid w:val="00BE3ECA"/>
    <w:rsid w:val="00BE5235"/>
    <w:rsid w:val="00BF21B4"/>
    <w:rsid w:val="00BF3C1E"/>
    <w:rsid w:val="00BF4007"/>
    <w:rsid w:val="00BF41EC"/>
    <w:rsid w:val="00BF5EEB"/>
    <w:rsid w:val="00BF626E"/>
    <w:rsid w:val="00BF77B2"/>
    <w:rsid w:val="00BF79F1"/>
    <w:rsid w:val="00C01A56"/>
    <w:rsid w:val="00C01E2A"/>
    <w:rsid w:val="00C025B4"/>
    <w:rsid w:val="00C10D1A"/>
    <w:rsid w:val="00C10EDD"/>
    <w:rsid w:val="00C16011"/>
    <w:rsid w:val="00C1677D"/>
    <w:rsid w:val="00C17BCE"/>
    <w:rsid w:val="00C22564"/>
    <w:rsid w:val="00C25F8E"/>
    <w:rsid w:val="00C27E91"/>
    <w:rsid w:val="00C30186"/>
    <w:rsid w:val="00C3238A"/>
    <w:rsid w:val="00C33079"/>
    <w:rsid w:val="00C3492F"/>
    <w:rsid w:val="00C34CF6"/>
    <w:rsid w:val="00C40DC0"/>
    <w:rsid w:val="00C40E35"/>
    <w:rsid w:val="00C4286B"/>
    <w:rsid w:val="00C430F9"/>
    <w:rsid w:val="00C43CDF"/>
    <w:rsid w:val="00C5249E"/>
    <w:rsid w:val="00C5434A"/>
    <w:rsid w:val="00C600BD"/>
    <w:rsid w:val="00C60947"/>
    <w:rsid w:val="00C622CD"/>
    <w:rsid w:val="00C64FF9"/>
    <w:rsid w:val="00C67D12"/>
    <w:rsid w:val="00C73EC3"/>
    <w:rsid w:val="00C7411C"/>
    <w:rsid w:val="00C74479"/>
    <w:rsid w:val="00C760C9"/>
    <w:rsid w:val="00C81DF9"/>
    <w:rsid w:val="00C82039"/>
    <w:rsid w:val="00C83902"/>
    <w:rsid w:val="00C937B8"/>
    <w:rsid w:val="00C938E9"/>
    <w:rsid w:val="00C95FAA"/>
    <w:rsid w:val="00C96DBB"/>
    <w:rsid w:val="00C96E8D"/>
    <w:rsid w:val="00CA02ED"/>
    <w:rsid w:val="00CA0917"/>
    <w:rsid w:val="00CA0DA5"/>
    <w:rsid w:val="00CA18BF"/>
    <w:rsid w:val="00CA1E03"/>
    <w:rsid w:val="00CA3864"/>
    <w:rsid w:val="00CA3D0C"/>
    <w:rsid w:val="00CA59BE"/>
    <w:rsid w:val="00CA6F4C"/>
    <w:rsid w:val="00CA753E"/>
    <w:rsid w:val="00CA7C84"/>
    <w:rsid w:val="00CB510F"/>
    <w:rsid w:val="00CB5CFF"/>
    <w:rsid w:val="00CB6AF0"/>
    <w:rsid w:val="00CC122B"/>
    <w:rsid w:val="00CC2CC8"/>
    <w:rsid w:val="00CC44EF"/>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4536"/>
    <w:rsid w:val="00CF47EC"/>
    <w:rsid w:val="00CF6B19"/>
    <w:rsid w:val="00D00574"/>
    <w:rsid w:val="00D007C0"/>
    <w:rsid w:val="00D018BE"/>
    <w:rsid w:val="00D072F9"/>
    <w:rsid w:val="00D07600"/>
    <w:rsid w:val="00D079C0"/>
    <w:rsid w:val="00D14570"/>
    <w:rsid w:val="00D20000"/>
    <w:rsid w:val="00D207EB"/>
    <w:rsid w:val="00D20D27"/>
    <w:rsid w:val="00D2263F"/>
    <w:rsid w:val="00D229D4"/>
    <w:rsid w:val="00D23C6C"/>
    <w:rsid w:val="00D313EF"/>
    <w:rsid w:val="00D316E4"/>
    <w:rsid w:val="00D32E0F"/>
    <w:rsid w:val="00D334AB"/>
    <w:rsid w:val="00D337BB"/>
    <w:rsid w:val="00D34147"/>
    <w:rsid w:val="00D34B44"/>
    <w:rsid w:val="00D36592"/>
    <w:rsid w:val="00D417CD"/>
    <w:rsid w:val="00D44CAF"/>
    <w:rsid w:val="00D46851"/>
    <w:rsid w:val="00D47AA0"/>
    <w:rsid w:val="00D509BB"/>
    <w:rsid w:val="00D515CE"/>
    <w:rsid w:val="00D53116"/>
    <w:rsid w:val="00D537F6"/>
    <w:rsid w:val="00D55066"/>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2FE5"/>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34F0"/>
    <w:rsid w:val="00DD40A9"/>
    <w:rsid w:val="00DD4EE9"/>
    <w:rsid w:val="00DD53C0"/>
    <w:rsid w:val="00DD58E9"/>
    <w:rsid w:val="00DE0769"/>
    <w:rsid w:val="00DE508A"/>
    <w:rsid w:val="00DE7D8C"/>
    <w:rsid w:val="00DF0164"/>
    <w:rsid w:val="00DF02A5"/>
    <w:rsid w:val="00DF24BA"/>
    <w:rsid w:val="00DF2732"/>
    <w:rsid w:val="00DF42E8"/>
    <w:rsid w:val="00DF60DB"/>
    <w:rsid w:val="00E008E9"/>
    <w:rsid w:val="00E00CEF"/>
    <w:rsid w:val="00E019DD"/>
    <w:rsid w:val="00E02877"/>
    <w:rsid w:val="00E048B4"/>
    <w:rsid w:val="00E05545"/>
    <w:rsid w:val="00E05FB9"/>
    <w:rsid w:val="00E10381"/>
    <w:rsid w:val="00E13303"/>
    <w:rsid w:val="00E17960"/>
    <w:rsid w:val="00E20568"/>
    <w:rsid w:val="00E2144D"/>
    <w:rsid w:val="00E22A8A"/>
    <w:rsid w:val="00E243B8"/>
    <w:rsid w:val="00E27680"/>
    <w:rsid w:val="00E30274"/>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C2119"/>
    <w:rsid w:val="00EC23FA"/>
    <w:rsid w:val="00EC263E"/>
    <w:rsid w:val="00EC3973"/>
    <w:rsid w:val="00EC4A25"/>
    <w:rsid w:val="00EC56CF"/>
    <w:rsid w:val="00EC70E5"/>
    <w:rsid w:val="00ED0957"/>
    <w:rsid w:val="00ED1BBA"/>
    <w:rsid w:val="00ED1D25"/>
    <w:rsid w:val="00ED2CF8"/>
    <w:rsid w:val="00ED3445"/>
    <w:rsid w:val="00ED39C3"/>
    <w:rsid w:val="00ED62BC"/>
    <w:rsid w:val="00ED7B26"/>
    <w:rsid w:val="00EE0635"/>
    <w:rsid w:val="00EE13A8"/>
    <w:rsid w:val="00EE1A73"/>
    <w:rsid w:val="00EE29AC"/>
    <w:rsid w:val="00EE2D28"/>
    <w:rsid w:val="00EE5B63"/>
    <w:rsid w:val="00EE6A05"/>
    <w:rsid w:val="00EF115B"/>
    <w:rsid w:val="00EF5AC3"/>
    <w:rsid w:val="00EF628F"/>
    <w:rsid w:val="00EF7667"/>
    <w:rsid w:val="00F00780"/>
    <w:rsid w:val="00F025A2"/>
    <w:rsid w:val="00F03003"/>
    <w:rsid w:val="00F03C5A"/>
    <w:rsid w:val="00F0430E"/>
    <w:rsid w:val="00F076C8"/>
    <w:rsid w:val="00F13D6C"/>
    <w:rsid w:val="00F16632"/>
    <w:rsid w:val="00F17F82"/>
    <w:rsid w:val="00F2026E"/>
    <w:rsid w:val="00F20BD9"/>
    <w:rsid w:val="00F21F3E"/>
    <w:rsid w:val="00F2210A"/>
    <w:rsid w:val="00F22463"/>
    <w:rsid w:val="00F23E13"/>
    <w:rsid w:val="00F24153"/>
    <w:rsid w:val="00F25237"/>
    <w:rsid w:val="00F31A73"/>
    <w:rsid w:val="00F37743"/>
    <w:rsid w:val="00F402FC"/>
    <w:rsid w:val="00F4160A"/>
    <w:rsid w:val="00F418AD"/>
    <w:rsid w:val="00F41BFB"/>
    <w:rsid w:val="00F42D7E"/>
    <w:rsid w:val="00F4454A"/>
    <w:rsid w:val="00F456C3"/>
    <w:rsid w:val="00F50F3A"/>
    <w:rsid w:val="00F54760"/>
    <w:rsid w:val="00F54A3D"/>
    <w:rsid w:val="00F56DDF"/>
    <w:rsid w:val="00F57E74"/>
    <w:rsid w:val="00F609E8"/>
    <w:rsid w:val="00F62A26"/>
    <w:rsid w:val="00F653B8"/>
    <w:rsid w:val="00F65FC0"/>
    <w:rsid w:val="00F70559"/>
    <w:rsid w:val="00F71D73"/>
    <w:rsid w:val="00F76C5A"/>
    <w:rsid w:val="00F76F8F"/>
    <w:rsid w:val="00F82564"/>
    <w:rsid w:val="00F826B3"/>
    <w:rsid w:val="00F8275A"/>
    <w:rsid w:val="00F8519C"/>
    <w:rsid w:val="00F855E3"/>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7070"/>
    <w:rsid w:val="00FC1192"/>
    <w:rsid w:val="00FC1A80"/>
    <w:rsid w:val="00FC4C02"/>
    <w:rsid w:val="00FC526A"/>
    <w:rsid w:val="00FD3586"/>
    <w:rsid w:val="00FD5055"/>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797"/>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EB5BF7E6-D373-43CC-8FED-464438A2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2</Pages>
  <Words>645</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Selective DL PDCP duplication for URLLC</vt:lpstr>
    </vt:vector>
  </TitlesOfParts>
  <Company>Nokia, Nokia Shanghai Bell</Company>
  <LinksUpToDate>false</LinksUpToDate>
  <CharactersWithSpaces>4509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 DL PDCP duplication for URLLC</dc:title>
  <dc:subject>3GPP RAN3 #103-bis</dc:subject>
  <dc:creator>Benoist Sébire</dc:creator>
  <cp:keywords>&lt;keyword[, keyword, ]&gt;</cp:keywords>
  <dc:description/>
  <cp:lastModifiedBy>Nokia</cp:lastModifiedBy>
  <cp:revision>21</cp:revision>
  <cp:lastPrinted>2019-03-27T07:16:00Z</cp:lastPrinted>
  <dcterms:created xsi:type="dcterms:W3CDTF">2019-04-12T01:58:00Z</dcterms:created>
  <dcterms:modified xsi:type="dcterms:W3CDTF">2019-04-12T05:11:00Z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